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 w:eastAsia="Arial"/>
          <w:b/>
          <w:sz w:val="24"/>
          <w:szCs w:val="24"/>
        </w:rPr>
      </w:pPr>
      <w:r>
        <w:rPr>
          <w:rFonts w:ascii="Arial" w:hAnsi="Arial" w:cs="Arial" w:eastAsia="Arial"/>
          <w:b/>
          <w:sz w:val="24"/>
          <w:szCs w:val="24"/>
        </w:rPr>
        <w:t xml:space="preserve">Please make sure to include institutions responsible for this research. </w:t>
      </w:r>
      <w:r/>
    </w:p>
    <w:p>
      <w:pPr>
        <w:rPr>
          <w:rFonts w:ascii="Arial" w:hAnsi="Arial" w:cs="Arial" w:eastAsia="Arial"/>
          <w:sz w:val="24"/>
          <w:szCs w:val="24"/>
          <w:highlight w:val="white"/>
        </w:rPr>
      </w:pPr>
      <w:r>
        <w:rPr>
          <w:rFonts w:ascii="Arial" w:hAnsi="Arial" w:cs="Arial" w:eastAsia="Arial"/>
          <w:sz w:val="24"/>
          <w:szCs w:val="24"/>
        </w:rPr>
        <w:t xml:space="preserve">This was a joint project </w:t>
      </w:r>
      <w:r>
        <w:rPr>
          <w:rFonts w:ascii="Arial" w:hAnsi="Arial" w:cs="Arial" w:eastAsia="Arial"/>
          <w:sz w:val="24"/>
          <w:szCs w:val="24"/>
          <w:highlight w:val="white"/>
        </w:rPr>
        <w:t xml:space="preserve">by the German Institute of Archaeology, University of Bonn, University of Exeter, and the Ministry of Planning of the </w:t>
      </w:r>
      <w:r>
        <w:rPr>
          <w:rFonts w:ascii="Arial" w:hAnsi="Arial" w:cs="Arial" w:eastAsia="Arial"/>
          <w:sz w:val="24"/>
          <w:szCs w:val="24"/>
          <w:highlight w:val="white"/>
        </w:rPr>
        <w:t xml:space="preserve">Plurinational</w:t>
      </w:r>
      <w:r>
        <w:rPr>
          <w:rFonts w:ascii="Arial" w:hAnsi="Arial" w:cs="Arial" w:eastAsia="Arial"/>
          <w:sz w:val="24"/>
          <w:szCs w:val="24"/>
          <w:highlight w:val="white"/>
        </w:rPr>
        <w:t xml:space="preserve"> State of Bolivia.</w:t>
      </w:r>
      <w:r/>
    </w:p>
    <w:p>
      <w:pPr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 xml:space="preserve">Photo captions</w:t>
      </w:r>
      <w:r/>
    </w:p>
    <w:p>
      <w:pPr>
        <w:ind w:left="851" w:hanging="851"/>
        <w:spacing w:lineRule="auto" w:line="360" w:after="6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 xml:space="preserve">1.</w:t>
      </w:r>
      <w:r>
        <w:rPr>
          <w:rFonts w:ascii="Arial" w:hAnsi="Arial" w:cs="Arial" w:eastAsia="Arial"/>
          <w:sz w:val="24"/>
          <w:szCs w:val="24"/>
        </w:rPr>
        <w:tab/>
      </w:r>
      <w:r>
        <w:rPr>
          <w:rFonts w:ascii="Arial" w:hAnsi="Arial" w:cs="Arial" w:eastAsia="Arial"/>
          <w:sz w:val="24"/>
          <w:szCs w:val="24"/>
        </w:rPr>
        <w:t xml:space="preserve">The authors of the paper together with the crew in front of the helicopter (from left: Captain Eduardo Méndez P., Mark Robinson, Renan </w:t>
      </w:r>
      <w:r>
        <w:rPr>
          <w:rFonts w:ascii="Arial" w:hAnsi="Arial" w:cs="Arial" w:eastAsia="Arial"/>
          <w:sz w:val="24"/>
          <w:szCs w:val="24"/>
        </w:rPr>
        <w:t xml:space="preserve">Torrico</w:t>
      </w:r>
      <w:r>
        <w:rPr>
          <w:rFonts w:ascii="Arial" w:hAnsi="Arial" w:cs="Arial" w:eastAsia="Arial"/>
          <w:sz w:val="24"/>
          <w:szCs w:val="24"/>
        </w:rPr>
        <w:t xml:space="preserve">, José </w:t>
      </w:r>
      <w:r>
        <w:rPr>
          <w:rFonts w:ascii="Arial" w:hAnsi="Arial" w:cs="Arial" w:eastAsia="Arial"/>
          <w:sz w:val="24"/>
          <w:szCs w:val="24"/>
        </w:rPr>
        <w:t xml:space="preserve">Iriarte</w:t>
      </w:r>
      <w:r>
        <w:rPr>
          <w:rFonts w:ascii="Arial" w:hAnsi="Arial" w:cs="Arial" w:eastAsia="Arial"/>
          <w:sz w:val="24"/>
          <w:szCs w:val="24"/>
        </w:rPr>
        <w:t xml:space="preserve">, Carla </w:t>
      </w:r>
      <w:r>
        <w:rPr>
          <w:rFonts w:ascii="Arial" w:hAnsi="Arial" w:cs="Arial" w:eastAsia="Arial"/>
          <w:sz w:val="24"/>
          <w:szCs w:val="24"/>
        </w:rPr>
        <w:t xml:space="preserve">Jaimes</w:t>
      </w:r>
      <w:r>
        <w:rPr>
          <w:rFonts w:ascii="Arial" w:hAnsi="Arial" w:cs="Arial" w:eastAsia="Arial"/>
          <w:sz w:val="24"/>
          <w:szCs w:val="24"/>
        </w:rPr>
        <w:t xml:space="preserve"> Betancourt, </w:t>
      </w:r>
      <w:r>
        <w:rPr>
          <w:rFonts w:ascii="Arial" w:hAnsi="Arial" w:cs="Arial" w:eastAsia="Arial"/>
          <w:sz w:val="24"/>
          <w:szCs w:val="24"/>
        </w:rPr>
        <w:t xml:space="preserve">Copilot</w:t>
      </w:r>
      <w:r>
        <w:rPr>
          <w:rFonts w:ascii="Arial" w:hAnsi="Arial" w:cs="Arial" w:eastAsia="Arial"/>
          <w:sz w:val="24"/>
          <w:szCs w:val="24"/>
        </w:rPr>
        <w:t xml:space="preserve"> Gustavo Nogales H., </w:t>
      </w:r>
      <w:r>
        <w:rPr>
          <w:rFonts w:ascii="Arial" w:hAnsi="Arial" w:cs="Arial" w:eastAsia="Arial"/>
          <w:sz w:val="24"/>
          <w:szCs w:val="24"/>
        </w:rPr>
        <w:t xml:space="preserve">Heiko</w:t>
      </w:r>
      <w:r>
        <w:rPr>
          <w:rFonts w:ascii="Arial" w:hAnsi="Arial" w:cs="Arial" w:eastAsia="Arial"/>
          <w:sz w:val="24"/>
          <w:szCs w:val="24"/>
        </w:rPr>
        <w:t xml:space="preserve">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, Elvis) (Source: DAI)</w:t>
      </w:r>
      <w:r/>
    </w:p>
    <w:p>
      <w:pPr>
        <w:ind w:left="851" w:hanging="851"/>
        <w:spacing w:lineRule="auto" w:line="360" w:after="6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 xml:space="preserve">2.</w:t>
      </w:r>
      <w:r>
        <w:rPr>
          <w:rFonts w:ascii="Arial" w:hAnsi="Arial" w:cs="Arial" w:eastAsia="Arial"/>
          <w:sz w:val="24"/>
          <w:szCs w:val="24"/>
        </w:rPr>
        <w:tab/>
        <w:t xml:space="preserve">The authors of the paper together with the crew in front of the helicopter (Source: </w:t>
      </w:r>
      <w:r>
        <w:rPr>
          <w:rFonts w:ascii="Arial" w:hAnsi="Arial" w:cs="Arial" w:eastAsia="Arial"/>
          <w:sz w:val="24"/>
          <w:szCs w:val="24"/>
        </w:rPr>
        <w:t xml:space="preserve">DAI</w:t>
      </w:r>
      <w:r>
        <w:rPr>
          <w:rFonts w:ascii="Arial" w:hAnsi="Arial" w:cs="Arial" w:eastAsia="Arial"/>
          <w:sz w:val="24"/>
          <w:szCs w:val="24"/>
        </w:rPr>
        <w:t xml:space="preserve">).</w:t>
      </w:r>
      <w:r/>
    </w:p>
    <w:p>
      <w:pPr>
        <w:ind w:left="851" w:hanging="851"/>
        <w:spacing w:lineRule="auto" w:line="360" w:after="6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 xml:space="preserve">3.</w:t>
      </w:r>
      <w:r>
        <w:rPr>
          <w:rFonts w:ascii="Arial" w:hAnsi="Arial" w:cs="Arial" w:eastAsia="Arial"/>
          <w:sz w:val="24"/>
          <w:szCs w:val="24"/>
        </w:rPr>
        <w:tab/>
      </w:r>
      <w:r>
        <w:rPr>
          <w:rFonts w:ascii="Arial" w:hAnsi="Arial" w:cs="Arial" w:eastAsia="Arial"/>
          <w:sz w:val="24"/>
          <w:szCs w:val="24"/>
        </w:rPr>
        <w:t xml:space="preserve">The </w:t>
      </w:r>
      <w:r>
        <w:rPr>
          <w:rFonts w:ascii="Arial" w:hAnsi="Arial" w:cs="Arial" w:eastAsia="Arial"/>
          <w:sz w:val="24"/>
          <w:szCs w:val="24"/>
        </w:rPr>
        <w:t xml:space="preserve">Riegl</w:t>
      </w:r>
      <w:r>
        <w:rPr>
          <w:rFonts w:ascii="Arial" w:hAnsi="Arial" w:cs="Arial" w:eastAsia="Arial"/>
          <w:sz w:val="24"/>
          <w:szCs w:val="24"/>
        </w:rPr>
        <w:t xml:space="preserve"> VUX-1 scanner with a Trimble APX-15 UAV GNSS, attached to the </w:t>
      </w:r>
      <w:r>
        <w:rPr>
          <w:rFonts w:ascii="Arial" w:hAnsi="Arial" w:cs="Arial" w:eastAsia="Arial"/>
          <w:sz w:val="24"/>
          <w:szCs w:val="24"/>
        </w:rPr>
        <w:t xml:space="preserve">Eurocopter</w:t>
      </w:r>
      <w:r>
        <w:rPr>
          <w:rFonts w:ascii="Arial" w:hAnsi="Arial" w:cs="Arial" w:eastAsia="Arial"/>
          <w:sz w:val="24"/>
          <w:szCs w:val="24"/>
        </w:rPr>
        <w:t xml:space="preserve"> AS350 helicopter (Source: </w:t>
      </w:r>
      <w:r>
        <w:rPr>
          <w:rFonts w:ascii="Arial" w:hAnsi="Arial" w:cs="Arial" w:eastAsia="Arial"/>
          <w:sz w:val="24"/>
          <w:szCs w:val="24"/>
        </w:rPr>
        <w:t xml:space="preserve">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</w:t>
      </w:r>
      <w:r>
        <w:rPr>
          <w:rFonts w:ascii="Arial" w:hAnsi="Arial" w:cs="Arial" w:eastAsia="Arial"/>
          <w:sz w:val="24"/>
          <w:szCs w:val="24"/>
        </w:rPr>
        <w:t xml:space="preserve">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 xml:space="preserve">4.</w:t>
      </w:r>
      <w:r>
        <w:rPr>
          <w:rFonts w:ascii="Arial" w:hAnsi="Arial" w:cs="Arial" w:eastAsia="Arial"/>
          <w:sz w:val="24"/>
          <w:szCs w:val="24"/>
        </w:rPr>
        <w:tab/>
      </w:r>
      <w:r>
        <w:rPr>
          <w:rFonts w:ascii="Arial" w:hAnsi="Arial" w:cs="Arial" w:eastAsia="Arial"/>
          <w:sz w:val="24"/>
          <w:szCs w:val="24"/>
        </w:rPr>
        <w:t xml:space="preserve">Lidar</w:t>
      </w:r>
      <w:r>
        <w:rPr>
          <w:rFonts w:ascii="Arial" w:hAnsi="Arial" w:cs="Arial" w:eastAsia="Arial"/>
          <w:sz w:val="24"/>
          <w:szCs w:val="24"/>
        </w:rPr>
        <w:t xml:space="preserve"> Im</w:t>
      </w:r>
      <w:r>
        <w:rPr>
          <w:rFonts w:ascii="Arial" w:hAnsi="Arial" w:cs="Arial" w:eastAsia="Arial"/>
          <w:sz w:val="24"/>
          <w:szCs w:val="24"/>
        </w:rPr>
        <w:t xml:space="preserve">age of the </w:t>
      </w:r>
      <w:r>
        <w:rPr>
          <w:rFonts w:ascii="Arial" w:hAnsi="Arial" w:cs="Arial" w:eastAsia="Arial"/>
          <w:sz w:val="24"/>
          <w:szCs w:val="24"/>
        </w:rPr>
        <w:t xml:space="preserve">Cotoca</w:t>
      </w:r>
      <w:r>
        <w:rPr>
          <w:rFonts w:ascii="Arial" w:hAnsi="Arial" w:cs="Arial" w:eastAsia="Arial"/>
          <w:sz w:val="24"/>
          <w:szCs w:val="24"/>
        </w:rPr>
        <w:t xml:space="preserve"> site (MULTI-HS_D16_H15_RGB </w:t>
      </w:r>
      <w:r>
        <w:rPr>
          <w:rFonts w:ascii="Arial" w:hAnsi="Arial" w:cs="Arial" w:eastAsia="Arial"/>
          <w:sz w:val="24"/>
          <w:szCs w:val="24"/>
        </w:rPr>
        <w:t xml:space="preserve">image</w:t>
      </w:r>
      <w:r>
        <w:rPr>
          <w:rFonts w:ascii="Arial" w:hAnsi="Arial" w:cs="Arial" w:eastAsia="Arial"/>
          <w:b/>
          <w:sz w:val="24"/>
          <w:szCs w:val="24"/>
        </w:rPr>
        <w:t xml:space="preserve">, </w:t>
      </w:r>
      <w:r>
        <w:rPr>
          <w:rFonts w:ascii="Arial" w:hAnsi="Arial" w:cs="Arial" w:eastAsia="Arial"/>
          <w:sz w:val="24"/>
          <w:szCs w:val="24"/>
        </w:rPr>
        <w:t xml:space="preserve">generated with </w:t>
      </w:r>
      <w:r>
        <w:rPr>
          <w:rFonts w:ascii="Arial" w:hAnsi="Arial" w:cs="Arial" w:eastAsia="Arial"/>
          <w:b/>
          <w:sz w:val="24"/>
          <w:szCs w:val="24"/>
        </w:rPr>
        <w:t xml:space="preserve">“</w:t>
      </w:r>
      <w:r>
        <w:rPr>
          <w:rStyle w:val="612"/>
          <w:rFonts w:ascii="Arial" w:hAnsi="Arial" w:cs="Arial"/>
          <w:sz w:val="24"/>
          <w:szCs w:val="24"/>
        </w:rPr>
        <w:t xml:space="preserve">Relief Visualization Toolbox</w:t>
      </w:r>
      <w:r>
        <w:rPr>
          <w:rStyle w:val="612"/>
          <w:rFonts w:ascii="Arial" w:hAnsi="Arial" w:cs="Arial"/>
          <w:b/>
          <w:sz w:val="24"/>
          <w:szCs w:val="24"/>
        </w:rPr>
        <w:t xml:space="preserve">”</w:t>
      </w:r>
      <w:r>
        <w:rPr>
          <w:rStyle w:val="612"/>
          <w:rFonts w:ascii="Arial" w:hAnsi="Arial" w:cs="Arial"/>
          <w:sz w:val="24"/>
          <w:szCs w:val="24"/>
        </w:rPr>
        <w:t xml:space="preserve">)</w:t>
      </w:r>
      <w:r>
        <w:rPr>
          <w:rStyle w:val="612"/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5.</w:t>
      </w:r>
      <w:r>
        <w:rPr>
          <w:rStyle w:val="612"/>
          <w:rFonts w:ascii="Arial" w:hAnsi="Arial" w:cs="Arial"/>
          <w:sz w:val="24"/>
          <w:szCs w:val="24"/>
        </w:rPr>
        <w:tab/>
        <w:t xml:space="preserve">Co-author Carla Jaimes Betancourt descending from the central pyramid </w:t>
      </w:r>
      <w:r>
        <w:rPr>
          <w:rStyle w:val="612"/>
          <w:rFonts w:ascii="Arial" w:hAnsi="Arial" w:cs="Arial"/>
          <w:sz w:val="24"/>
          <w:szCs w:val="24"/>
        </w:rPr>
        <w:t xml:space="preserve">of the </w:t>
      </w:r>
      <w:r>
        <w:rPr>
          <w:rStyle w:val="612"/>
          <w:rFonts w:ascii="Arial" w:hAnsi="Arial" w:cs="Arial"/>
          <w:sz w:val="24"/>
          <w:szCs w:val="24"/>
        </w:rPr>
        <w:t xml:space="preserve">Cotoca</w:t>
      </w:r>
      <w:r>
        <w:rPr>
          <w:rStyle w:val="612"/>
          <w:rFonts w:ascii="Arial" w:hAnsi="Arial" w:cs="Arial"/>
          <w:sz w:val="24"/>
          <w:szCs w:val="24"/>
        </w:rPr>
        <w:t xml:space="preserve"> site </w:t>
      </w:r>
      <w:r>
        <w:rPr>
          <w:rStyle w:val="612"/>
          <w:rFonts w:ascii="Arial" w:hAnsi="Arial" w:cs="Arial"/>
          <w:sz w:val="24"/>
          <w:szCs w:val="24"/>
        </w:rPr>
        <w:t xml:space="preserve">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6.</w:t>
      </w:r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Profile cut showing major platforms at the </w:t>
      </w:r>
      <w:r>
        <w:rPr>
          <w:rStyle w:val="612"/>
          <w:rFonts w:ascii="Arial" w:hAnsi="Arial" w:cs="Arial"/>
          <w:sz w:val="24"/>
          <w:szCs w:val="24"/>
        </w:rPr>
        <w:t xml:space="preserve">Cotoca</w:t>
      </w:r>
      <w:r>
        <w:rPr>
          <w:rStyle w:val="612"/>
          <w:rFonts w:ascii="Arial" w:hAnsi="Arial" w:cs="Arial"/>
          <w:sz w:val="24"/>
          <w:szCs w:val="24"/>
        </w:rPr>
        <w:t xml:space="preserve"> site. (Brown points = terrain; green points = </w:t>
      </w:r>
      <w:r>
        <w:rPr>
          <w:rStyle w:val="612"/>
          <w:rFonts w:ascii="Arial" w:hAnsi="Arial" w:cs="Arial"/>
          <w:sz w:val="24"/>
          <w:szCs w:val="24"/>
        </w:rPr>
        <w:t xml:space="preserve">vegetation, that</w:t>
      </w:r>
      <w:r>
        <w:rPr>
          <w:rStyle w:val="612"/>
          <w:rFonts w:ascii="Arial" w:hAnsi="Arial" w:cs="Arial"/>
          <w:sz w:val="24"/>
          <w:szCs w:val="24"/>
        </w:rPr>
        <w:t xml:space="preserve"> was digitally removed to produc</w:t>
      </w:r>
      <w:r>
        <w:rPr>
          <w:rStyle w:val="612"/>
          <w:rFonts w:ascii="Arial" w:hAnsi="Arial" w:cs="Arial"/>
          <w:sz w:val="24"/>
          <w:szCs w:val="24"/>
        </w:rPr>
        <w:t xml:space="preserve">e a Digital Surface Model (DSM)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7 a-h.</w:t>
      </w:r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Screenshots </w:t>
      </w:r>
      <w:r>
        <w:rPr>
          <w:rStyle w:val="612"/>
          <w:rFonts w:ascii="Arial" w:hAnsi="Arial" w:cs="Arial"/>
          <w:sz w:val="24"/>
          <w:szCs w:val="24"/>
        </w:rPr>
        <w:t xml:space="preserve">from</w:t>
      </w:r>
      <w:r>
        <w:rPr>
          <w:rStyle w:val="612"/>
          <w:rFonts w:ascii="Arial" w:hAnsi="Arial" w:cs="Arial"/>
          <w:sz w:val="24"/>
          <w:szCs w:val="24"/>
        </w:rPr>
        <w:t xml:space="preserve"> a 3</w:t>
      </w:r>
      <w:r>
        <w:rPr>
          <w:rStyle w:val="612"/>
          <w:rFonts w:ascii="Arial" w:hAnsi="Arial" w:cs="Arial"/>
          <w:sz w:val="24"/>
          <w:szCs w:val="24"/>
        </w:rPr>
        <w:t xml:space="preserve">D animation of the </w:t>
      </w:r>
      <w:r>
        <w:rPr>
          <w:rStyle w:val="612"/>
          <w:rFonts w:ascii="Arial" w:hAnsi="Arial" w:cs="Arial"/>
          <w:sz w:val="24"/>
          <w:szCs w:val="24"/>
        </w:rPr>
        <w:t xml:space="preserve">Cotoca</w:t>
      </w:r>
      <w:r>
        <w:rPr>
          <w:rStyle w:val="612"/>
          <w:rFonts w:ascii="Arial" w:hAnsi="Arial" w:cs="Arial"/>
          <w:sz w:val="24"/>
          <w:szCs w:val="24"/>
        </w:rPr>
        <w:t xml:space="preserve"> site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8 </w:t>
      </w:r>
      <w:r>
        <w:rPr>
          <w:rStyle w:val="612"/>
          <w:rFonts w:ascii="Arial" w:hAnsi="Arial" w:cs="Arial"/>
          <w:sz w:val="24"/>
          <w:szCs w:val="24"/>
        </w:rPr>
        <w:t xml:space="preserve">a+b</w:t>
      </w:r>
      <w:r>
        <w:rPr>
          <w:rStyle w:val="612"/>
          <w:rFonts w:ascii="Arial" w:hAnsi="Arial" w:cs="Arial"/>
          <w:sz w:val="24"/>
          <w:szCs w:val="24"/>
        </w:rPr>
        <w:t xml:space="preserve">.</w:t>
      </w:r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Map of the </w:t>
      </w:r>
      <w:r>
        <w:rPr>
          <w:rStyle w:val="612"/>
          <w:rFonts w:ascii="Arial" w:hAnsi="Arial" w:cs="Arial"/>
          <w:sz w:val="24"/>
          <w:szCs w:val="24"/>
        </w:rPr>
        <w:t xml:space="preserve">Landívar</w:t>
      </w:r>
      <w:r>
        <w:rPr>
          <w:rStyle w:val="612"/>
          <w:rFonts w:ascii="Arial" w:hAnsi="Arial" w:cs="Arial"/>
          <w:sz w:val="24"/>
          <w:szCs w:val="24"/>
        </w:rPr>
        <w:t xml:space="preserve"> site </w:t>
      </w:r>
      <w:r>
        <w:rPr>
          <w:rStyle w:val="612"/>
          <w:rFonts w:ascii="Arial" w:hAnsi="Arial" w:cs="Arial"/>
          <w:sz w:val="24"/>
          <w:szCs w:val="24"/>
        </w:rPr>
        <w:t xml:space="preserve">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9</w:t>
      </w:r>
      <w:r>
        <w:rPr>
          <w:rStyle w:val="612"/>
          <w:rFonts w:ascii="Arial" w:hAnsi="Arial" w:cs="Arial"/>
          <w:sz w:val="24"/>
          <w:szCs w:val="24"/>
        </w:rPr>
        <w:t xml:space="preserve"> </w:t>
      </w:r>
      <w:r>
        <w:rPr>
          <w:rStyle w:val="612"/>
          <w:rFonts w:ascii="Arial" w:hAnsi="Arial" w:cs="Arial"/>
          <w:sz w:val="24"/>
          <w:szCs w:val="24"/>
        </w:rPr>
        <w:t xml:space="preserve">a+b</w:t>
      </w:r>
      <w:r>
        <w:rPr>
          <w:rStyle w:val="612"/>
          <w:rFonts w:ascii="Arial" w:hAnsi="Arial" w:cs="Arial"/>
          <w:sz w:val="24"/>
          <w:szCs w:val="24"/>
        </w:rPr>
        <w:t xml:space="preserve">.</w:t>
      </w:r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Two images </w:t>
      </w:r>
      <w:r>
        <w:rPr>
          <w:rStyle w:val="612"/>
          <w:rFonts w:ascii="Arial" w:hAnsi="Arial" w:cs="Arial"/>
          <w:sz w:val="24"/>
          <w:szCs w:val="24"/>
        </w:rPr>
        <w:t xml:space="preserve">of e</w:t>
      </w:r>
      <w:r>
        <w:rPr>
          <w:rStyle w:val="612"/>
          <w:rFonts w:ascii="Arial" w:hAnsi="Arial" w:cs="Arial"/>
          <w:sz w:val="24"/>
          <w:szCs w:val="24"/>
        </w:rPr>
        <w:t xml:space="preserve">xactly the same area of the </w:t>
      </w:r>
      <w:r>
        <w:rPr>
          <w:rStyle w:val="612"/>
          <w:rFonts w:ascii="Arial" w:hAnsi="Arial" w:cs="Arial"/>
          <w:sz w:val="24"/>
          <w:szCs w:val="24"/>
        </w:rPr>
        <w:t xml:space="preserve">Salvatierra</w:t>
      </w:r>
      <w:r>
        <w:rPr>
          <w:rStyle w:val="612"/>
          <w:rFonts w:ascii="Arial" w:hAnsi="Arial" w:cs="Arial"/>
          <w:sz w:val="24"/>
          <w:szCs w:val="24"/>
        </w:rPr>
        <w:t xml:space="preserve"> site</w:t>
      </w:r>
      <w:r>
        <w:rPr>
          <w:rStyle w:val="612"/>
          <w:rFonts w:ascii="Arial" w:hAnsi="Arial" w:cs="Arial"/>
          <w:sz w:val="24"/>
          <w:szCs w:val="24"/>
        </w:rPr>
        <w:t xml:space="preserve">.</w:t>
      </w:r>
      <w:r>
        <w:rPr>
          <w:rStyle w:val="612"/>
          <w:rFonts w:ascii="Arial" w:hAnsi="Arial" w:cs="Arial"/>
          <w:sz w:val="24"/>
          <w:szCs w:val="24"/>
        </w:rPr>
        <w:t xml:space="preserve"> a. </w:t>
      </w:r>
      <w:r>
        <w:rPr>
          <w:rStyle w:val="612"/>
          <w:rFonts w:ascii="Arial" w:hAnsi="Arial" w:cs="Arial"/>
          <w:sz w:val="24"/>
          <w:szCs w:val="24"/>
        </w:rPr>
        <w:t xml:space="preserve">A photo mosaic from drone footage</w:t>
      </w:r>
      <w:r>
        <w:rPr>
          <w:rStyle w:val="612"/>
          <w:rFonts w:ascii="Arial" w:hAnsi="Arial" w:cs="Arial"/>
          <w:sz w:val="24"/>
          <w:szCs w:val="24"/>
        </w:rPr>
        <w:t xml:space="preserve">. b. </w:t>
      </w:r>
      <w:r>
        <w:rPr>
          <w:rStyle w:val="612"/>
          <w:rFonts w:ascii="Arial" w:hAnsi="Arial" w:cs="Arial"/>
          <w:sz w:val="24"/>
          <w:szCs w:val="24"/>
        </w:rPr>
        <w:t xml:space="preserve">Lidar</w:t>
      </w:r>
      <w:r>
        <w:rPr>
          <w:rStyle w:val="612"/>
          <w:rFonts w:ascii="Arial" w:hAnsi="Arial" w:cs="Arial"/>
          <w:sz w:val="24"/>
          <w:szCs w:val="24"/>
        </w:rPr>
        <w:t xml:space="preserve">-image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10 </w:t>
      </w:r>
      <w:r>
        <w:rPr>
          <w:rStyle w:val="612"/>
          <w:rFonts w:ascii="Arial" w:hAnsi="Arial" w:cs="Arial"/>
          <w:sz w:val="24"/>
          <w:szCs w:val="24"/>
        </w:rPr>
        <w:t xml:space="preserve">a+b</w:t>
      </w:r>
      <w:r>
        <w:rPr>
          <w:rStyle w:val="612"/>
          <w:rFonts w:ascii="Arial" w:hAnsi="Arial" w:cs="Arial"/>
          <w:sz w:val="24"/>
          <w:szCs w:val="24"/>
        </w:rPr>
        <w:t xml:space="preserve">.</w:t>
      </w:r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Two images </w:t>
      </w:r>
      <w:r>
        <w:rPr>
          <w:rStyle w:val="612"/>
          <w:rFonts w:ascii="Arial" w:hAnsi="Arial" w:cs="Arial"/>
          <w:sz w:val="24"/>
          <w:szCs w:val="24"/>
        </w:rPr>
        <w:t xml:space="preserve">of e</w:t>
      </w:r>
      <w:r>
        <w:rPr>
          <w:rStyle w:val="612"/>
          <w:rFonts w:ascii="Arial" w:hAnsi="Arial" w:cs="Arial"/>
          <w:sz w:val="24"/>
          <w:szCs w:val="24"/>
        </w:rPr>
        <w:t xml:space="preserve">xactly the same area of the </w:t>
      </w:r>
      <w:r>
        <w:rPr>
          <w:rStyle w:val="612"/>
          <w:rFonts w:ascii="Arial" w:hAnsi="Arial" w:cs="Arial"/>
          <w:sz w:val="24"/>
          <w:szCs w:val="24"/>
        </w:rPr>
        <w:t xml:space="preserve">Landívar</w:t>
      </w:r>
      <w:r>
        <w:rPr>
          <w:rStyle w:val="612"/>
          <w:rFonts w:ascii="Arial" w:hAnsi="Arial" w:cs="Arial"/>
          <w:sz w:val="24"/>
          <w:szCs w:val="24"/>
        </w:rPr>
        <w:t xml:space="preserve"> site.</w:t>
      </w:r>
      <w:r>
        <w:rPr>
          <w:rStyle w:val="612"/>
          <w:rFonts w:ascii="Arial" w:hAnsi="Arial" w:cs="Arial"/>
          <w:sz w:val="24"/>
          <w:szCs w:val="24"/>
        </w:rPr>
        <w:t xml:space="preserve"> a. </w:t>
      </w:r>
      <w:r>
        <w:rPr>
          <w:rStyle w:val="612"/>
          <w:rFonts w:ascii="Arial" w:hAnsi="Arial" w:cs="Arial"/>
          <w:sz w:val="24"/>
          <w:szCs w:val="24"/>
        </w:rPr>
        <w:t xml:space="preserve">A photo mosaic from drone footage</w:t>
      </w:r>
      <w:r>
        <w:rPr>
          <w:rStyle w:val="612"/>
          <w:rFonts w:ascii="Arial" w:hAnsi="Arial" w:cs="Arial"/>
          <w:sz w:val="24"/>
          <w:szCs w:val="24"/>
        </w:rPr>
        <w:t xml:space="preserve">. b. </w:t>
      </w:r>
      <w:r>
        <w:rPr>
          <w:rStyle w:val="612"/>
          <w:rFonts w:ascii="Arial" w:hAnsi="Arial" w:cs="Arial"/>
          <w:sz w:val="24"/>
          <w:szCs w:val="24"/>
        </w:rPr>
        <w:t xml:space="preserve">Lidar</w:t>
      </w:r>
      <w:r>
        <w:rPr>
          <w:rStyle w:val="612"/>
          <w:rFonts w:ascii="Arial" w:hAnsi="Arial" w:cs="Arial"/>
          <w:sz w:val="24"/>
          <w:szCs w:val="24"/>
        </w:rPr>
        <w:t xml:space="preserve">-image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11 </w:t>
      </w:r>
      <w:r>
        <w:rPr>
          <w:rStyle w:val="612"/>
          <w:rFonts w:ascii="Arial" w:hAnsi="Arial" w:cs="Arial"/>
          <w:sz w:val="24"/>
          <w:szCs w:val="24"/>
        </w:rPr>
        <w:t xml:space="preserve">a+b</w:t>
      </w:r>
      <w:r>
        <w:rPr>
          <w:rStyle w:val="612"/>
          <w:rFonts w:ascii="Arial" w:hAnsi="Arial" w:cs="Arial"/>
          <w:sz w:val="24"/>
          <w:szCs w:val="24"/>
        </w:rPr>
        <w:t xml:space="preserve">.</w:t>
      </w:r>
      <w:bookmarkStart w:id="0" w:name="_GoBack"/>
      <w:r/>
      <w:bookmarkEnd w:id="0"/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Two images </w:t>
      </w:r>
      <w:r>
        <w:rPr>
          <w:rStyle w:val="612"/>
          <w:rFonts w:ascii="Arial" w:hAnsi="Arial" w:cs="Arial"/>
          <w:sz w:val="24"/>
          <w:szCs w:val="24"/>
        </w:rPr>
        <w:t xml:space="preserve">of e</w:t>
      </w:r>
      <w:r>
        <w:rPr>
          <w:rStyle w:val="612"/>
          <w:rFonts w:ascii="Arial" w:hAnsi="Arial" w:cs="Arial"/>
          <w:sz w:val="24"/>
          <w:szCs w:val="24"/>
        </w:rPr>
        <w:t xml:space="preserve">xactly the same area of the Santa </w:t>
      </w:r>
      <w:r>
        <w:rPr>
          <w:rStyle w:val="612"/>
          <w:rFonts w:ascii="Arial" w:hAnsi="Arial" w:cs="Arial"/>
          <w:sz w:val="24"/>
          <w:szCs w:val="24"/>
        </w:rPr>
        <w:t xml:space="preserve">María</w:t>
      </w:r>
      <w:r>
        <w:rPr>
          <w:rStyle w:val="612"/>
          <w:rFonts w:ascii="Arial" w:hAnsi="Arial" w:cs="Arial"/>
          <w:sz w:val="24"/>
          <w:szCs w:val="24"/>
        </w:rPr>
        <w:t xml:space="preserve"> site.</w:t>
      </w:r>
      <w:r>
        <w:rPr>
          <w:rStyle w:val="612"/>
          <w:rFonts w:ascii="Arial" w:hAnsi="Arial" w:cs="Arial"/>
          <w:sz w:val="24"/>
          <w:szCs w:val="24"/>
        </w:rPr>
        <w:t xml:space="preserve"> a. </w:t>
      </w:r>
      <w:r>
        <w:rPr>
          <w:rStyle w:val="612"/>
          <w:rFonts w:ascii="Arial" w:hAnsi="Arial" w:cs="Arial"/>
          <w:sz w:val="24"/>
          <w:szCs w:val="24"/>
        </w:rPr>
        <w:t xml:space="preserve">A photo mosaic from drone footage</w:t>
      </w:r>
      <w:r>
        <w:rPr>
          <w:rStyle w:val="612"/>
          <w:rFonts w:ascii="Arial" w:hAnsi="Arial" w:cs="Arial"/>
          <w:sz w:val="24"/>
          <w:szCs w:val="24"/>
        </w:rPr>
        <w:t xml:space="preserve">. b. </w:t>
      </w:r>
      <w:r>
        <w:rPr>
          <w:rStyle w:val="612"/>
          <w:rFonts w:ascii="Arial" w:hAnsi="Arial" w:cs="Arial"/>
          <w:sz w:val="24"/>
          <w:szCs w:val="24"/>
        </w:rPr>
        <w:t xml:space="preserve">Lidar</w:t>
      </w:r>
      <w:r>
        <w:rPr>
          <w:rStyle w:val="612"/>
          <w:rFonts w:ascii="Arial" w:hAnsi="Arial" w:cs="Arial"/>
          <w:sz w:val="24"/>
          <w:szCs w:val="24"/>
        </w:rPr>
        <w:t xml:space="preserve">-image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ind w:left="851" w:hanging="851"/>
        <w:spacing w:lineRule="auto" w:line="360" w:after="60"/>
        <w:rPr>
          <w:rStyle w:val="612"/>
          <w:rFonts w:ascii="Arial" w:hAnsi="Arial" w:cs="Arial"/>
          <w:sz w:val="24"/>
          <w:szCs w:val="24"/>
        </w:rPr>
      </w:pPr>
      <w:r>
        <w:rPr>
          <w:rStyle w:val="612"/>
          <w:rFonts w:ascii="Arial" w:hAnsi="Arial" w:cs="Arial"/>
          <w:sz w:val="24"/>
          <w:szCs w:val="24"/>
        </w:rPr>
        <w:t xml:space="preserve">1</w:t>
      </w:r>
      <w:r>
        <w:rPr>
          <w:rStyle w:val="612"/>
          <w:rFonts w:ascii="Arial" w:hAnsi="Arial" w:cs="Arial"/>
          <w:sz w:val="24"/>
          <w:szCs w:val="24"/>
        </w:rPr>
        <w:t xml:space="preserve">2</w:t>
      </w:r>
      <w:r>
        <w:rPr>
          <w:rStyle w:val="612"/>
          <w:rFonts w:ascii="Arial" w:hAnsi="Arial" w:cs="Arial"/>
          <w:sz w:val="24"/>
          <w:szCs w:val="24"/>
        </w:rPr>
        <w:t xml:space="preserve">.</w:t>
      </w:r>
      <w:r>
        <w:rPr>
          <w:rStyle w:val="612"/>
          <w:rFonts w:ascii="Arial" w:hAnsi="Arial" w:cs="Arial"/>
          <w:sz w:val="24"/>
          <w:szCs w:val="24"/>
        </w:rPr>
        <w:tab/>
      </w:r>
      <w:r>
        <w:rPr>
          <w:rStyle w:val="612"/>
          <w:rFonts w:ascii="Arial" w:hAnsi="Arial" w:cs="Arial"/>
          <w:sz w:val="24"/>
          <w:szCs w:val="24"/>
        </w:rPr>
        <w:t xml:space="preserve">Map of the Llanos de Mojos savannah and the </w:t>
      </w:r>
      <w:r>
        <w:rPr>
          <w:rStyle w:val="612"/>
          <w:rFonts w:ascii="Arial" w:hAnsi="Arial" w:cs="Arial"/>
          <w:sz w:val="24"/>
          <w:szCs w:val="24"/>
        </w:rPr>
        <w:t xml:space="preserve">Casarabe</w:t>
      </w:r>
      <w:r>
        <w:rPr>
          <w:rStyle w:val="612"/>
          <w:rFonts w:ascii="Arial" w:hAnsi="Arial" w:cs="Arial"/>
          <w:sz w:val="24"/>
          <w:szCs w:val="24"/>
        </w:rPr>
        <w:t xml:space="preserve"> Cultur</w:t>
      </w:r>
      <w:r>
        <w:rPr>
          <w:rStyle w:val="612"/>
          <w:rFonts w:ascii="Arial" w:hAnsi="Arial" w:cs="Arial"/>
          <w:sz w:val="24"/>
          <w:szCs w:val="24"/>
        </w:rPr>
        <w:t xml:space="preserve">e area (</w:t>
      </w:r>
      <w:r>
        <w:rPr>
          <w:rFonts w:ascii="Arial" w:hAnsi="Arial" w:cs="Arial" w:eastAsia="Arial"/>
          <w:sz w:val="24"/>
          <w:szCs w:val="24"/>
        </w:rPr>
        <w:t xml:space="preserve">Source: H. </w:t>
      </w:r>
      <w:r>
        <w:rPr>
          <w:rFonts w:ascii="Arial" w:hAnsi="Arial" w:cs="Arial" w:eastAsia="Arial"/>
          <w:sz w:val="24"/>
          <w:szCs w:val="24"/>
        </w:rPr>
        <w:t xml:space="preserve">Prümers</w:t>
      </w:r>
      <w:r>
        <w:rPr>
          <w:rFonts w:ascii="Arial" w:hAnsi="Arial" w:cs="Arial" w:eastAsia="Arial"/>
          <w:sz w:val="24"/>
          <w:szCs w:val="24"/>
        </w:rPr>
        <w:t xml:space="preserve"> / DAI).</w:t>
      </w:r>
      <w:r/>
    </w:p>
    <w:p>
      <w:pPr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rPr>
          <w:rFonts w:ascii="Arial" w:hAnsi="Arial" w:cs="Arial" w:eastAsia="Arial"/>
          <w:sz w:val="24"/>
          <w:szCs w:val="24"/>
          <w:lang w:val="de-DE"/>
        </w:rPr>
      </w:pPr>
      <w:r>
        <w:rPr>
          <w:rFonts w:ascii="Arial" w:hAnsi="Arial" w:cs="Arial" w:eastAsia="Arial"/>
          <w:sz w:val="24"/>
          <w:szCs w:val="24"/>
          <w:lang w:val="de-DE"/>
        </w:rPr>
        <w:t xml:space="preserve">(DAI = Deutsches Archäologisches Institut = German </w:t>
      </w:r>
      <w:r>
        <w:rPr>
          <w:rFonts w:ascii="Arial" w:hAnsi="Arial" w:cs="Arial" w:eastAsia="Arial"/>
          <w:sz w:val="24"/>
          <w:szCs w:val="24"/>
          <w:lang w:val="de-DE"/>
        </w:rPr>
        <w:t xml:space="preserve">Archaeological</w:t>
      </w:r>
      <w:r>
        <w:rPr>
          <w:rFonts w:ascii="Arial" w:hAnsi="Arial" w:cs="Arial" w:eastAsia="Arial"/>
          <w:sz w:val="24"/>
          <w:szCs w:val="24"/>
          <w:lang w:val="de-DE"/>
        </w:rPr>
        <w:t xml:space="preserve"> Institute)</w:t>
      </w:r>
      <w:r/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en-GB" w:bidi="ar-SA" w:eastAsia="ja-JP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5"/>
    <w:link w:val="59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05"/>
    <w:link w:val="60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05"/>
    <w:link w:val="601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05"/>
    <w:link w:val="60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05"/>
    <w:link w:val="60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05"/>
    <w:link w:val="604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605"/>
    <w:link w:val="609"/>
    <w:uiPriority w:val="10"/>
    <w:rPr>
      <w:sz w:val="48"/>
      <w:szCs w:val="48"/>
    </w:rPr>
  </w:style>
  <w:style w:type="character" w:styleId="35">
    <w:name w:val="Subtitle Char"/>
    <w:basedOn w:val="605"/>
    <w:link w:val="611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5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5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5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5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next w:val="598"/>
    <w:rPr>
      <w:b/>
      <w:sz w:val="48"/>
      <w:szCs w:val="48"/>
    </w:rPr>
    <w:pPr>
      <w:keepLines/>
      <w:keepNext/>
      <w:spacing w:after="120" w:before="480"/>
      <w:outlineLvl w:val="0"/>
    </w:pPr>
  </w:style>
  <w:style w:type="paragraph" w:styleId="600">
    <w:name w:val="Heading 2"/>
    <w:basedOn w:val="598"/>
    <w:next w:val="598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601">
    <w:name w:val="Heading 3"/>
    <w:basedOn w:val="598"/>
    <w:next w:val="598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602">
    <w:name w:val="Heading 4"/>
    <w:basedOn w:val="598"/>
    <w:next w:val="598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603">
    <w:name w:val="Heading 5"/>
    <w:basedOn w:val="598"/>
    <w:next w:val="598"/>
    <w:rPr>
      <w:b/>
    </w:rPr>
    <w:pPr>
      <w:keepLines/>
      <w:keepNext/>
      <w:spacing w:after="40" w:before="220"/>
      <w:outlineLvl w:val="4"/>
    </w:pPr>
  </w:style>
  <w:style w:type="paragraph" w:styleId="604">
    <w:name w:val="Heading 6"/>
    <w:basedOn w:val="598"/>
    <w:next w:val="598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table" w:styleId="60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09">
    <w:name w:val="Title"/>
    <w:basedOn w:val="598"/>
    <w:next w:val="598"/>
    <w:rPr>
      <w:b/>
      <w:sz w:val="72"/>
      <w:szCs w:val="72"/>
    </w:rPr>
    <w:pPr>
      <w:keepLines/>
      <w:keepNext/>
      <w:spacing w:after="120" w:before="480"/>
    </w:pPr>
  </w:style>
  <w:style w:type="paragraph" w:styleId="610">
    <w:name w:val="List Paragraph"/>
    <w:basedOn w:val="598"/>
    <w:qFormat/>
    <w:uiPriority w:val="34"/>
    <w:pPr>
      <w:contextualSpacing w:val="true"/>
      <w:ind w:left="720"/>
    </w:pPr>
  </w:style>
  <w:style w:type="paragraph" w:styleId="611">
    <w:name w:val="Subtitle"/>
    <w:basedOn w:val="598"/>
    <w:next w:val="598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character" w:styleId="612" w:customStyle="1">
    <w:name w:val="field"/>
    <w:basedOn w:val="605"/>
  </w:style>
  <w:style w:type="paragraph" w:styleId="613">
    <w:name w:val="Balloon Text"/>
    <w:basedOn w:val="598"/>
    <w:link w:val="614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14" w:customStyle="1">
    <w:name w:val="Sprechblasentext Zchn"/>
    <w:basedOn w:val="605"/>
    <w:link w:val="61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2F7biN3bydl7dmxR1gTcVVj1IA==">AMUW2mVRLcvVy5fj8aXGgXs5Yzn9rc8DPTvhTFMxf6yOGwxdfTmCCrtZFH6v2ThvPkcnwH+nkFdnf4evai+tP6CKvDUYc8Y9kjDaI1vFDd6znDztlOAOoWCrDgO3km+6bIJa+FYzv8XU</go:docsCustomData>
</go:gDocsCustomXmlDataStorage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Iriarte, Jose</dc:creator>
  <cp:lastModifiedBy>Pruemers, Heiko (Pruemers, Heiko)</cp:lastModifiedBy>
  <cp:revision>9</cp:revision>
  <dcterms:created xsi:type="dcterms:W3CDTF">2022-05-20T09:29:00Z</dcterms:created>
  <dcterms:modified xsi:type="dcterms:W3CDTF">2022-05-24T18:14:44Z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